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0E" w:rsidRDefault="007C620E" w:rsidP="007C620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ПРАВИТЕЛЬС</w:t>
      </w:r>
      <w:r>
        <w:rPr>
          <w:rFonts w:ascii="Times New Roman" w:hAnsi="Times New Roman" w:cs="Times New Roman"/>
          <w:sz w:val="24"/>
        </w:rPr>
        <w:t>ТВА</w:t>
      </w:r>
    </w:p>
    <w:p w:rsidR="007C620E" w:rsidRDefault="007C620E" w:rsidP="007C620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ПРИДНЕСТРОВСКОЙ МОЛДАВСКОЙ РЕСПУБЛИКИ</w:t>
      </w:r>
    </w:p>
    <w:p w:rsidR="007C620E" w:rsidRDefault="007C620E" w:rsidP="007C620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C620E" w:rsidRPr="007C620E" w:rsidRDefault="007C620E" w:rsidP="007C620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от 20 апреля 2020 года</w:t>
      </w:r>
      <w:r>
        <w:rPr>
          <w:rFonts w:ascii="Times New Roman" w:hAnsi="Times New Roman" w:cs="Times New Roman"/>
          <w:sz w:val="24"/>
        </w:rPr>
        <w:t xml:space="preserve"> № 122</w:t>
      </w:r>
    </w:p>
    <w:p w:rsidR="007C620E" w:rsidRPr="007C620E" w:rsidRDefault="007C620E" w:rsidP="007C620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C620E" w:rsidRDefault="007C620E" w:rsidP="007C620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О переносе выходных дней в 2020 году</w:t>
      </w:r>
    </w:p>
    <w:p w:rsid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620E" w:rsidRPr="007C620E" w:rsidRDefault="007C620E" w:rsidP="007C620E">
      <w:pPr>
        <w:pStyle w:val="a3"/>
        <w:jc w:val="both"/>
        <w:rPr>
          <w:rFonts w:ascii="Times New Roman" w:hAnsi="Times New Roman" w:cs="Times New Roman"/>
          <w:i/>
          <w:sz w:val="20"/>
        </w:rPr>
      </w:pPr>
      <w:r w:rsidRPr="007C620E">
        <w:rPr>
          <w:rFonts w:ascii="Times New Roman" w:hAnsi="Times New Roman" w:cs="Times New Roman"/>
          <w:i/>
          <w:sz w:val="20"/>
        </w:rPr>
        <w:t xml:space="preserve">с </w:t>
      </w:r>
      <w:r>
        <w:rPr>
          <w:rFonts w:ascii="Times New Roman" w:hAnsi="Times New Roman" w:cs="Times New Roman"/>
          <w:i/>
          <w:sz w:val="20"/>
        </w:rPr>
        <w:t>изменением, внесенным П</w:t>
      </w:r>
      <w:r w:rsidRPr="007C620E">
        <w:rPr>
          <w:rFonts w:ascii="Times New Roman" w:hAnsi="Times New Roman" w:cs="Times New Roman"/>
          <w:i/>
          <w:sz w:val="20"/>
        </w:rPr>
        <w:t>остановлением Правительства П</w:t>
      </w:r>
      <w:r>
        <w:rPr>
          <w:rFonts w:ascii="Times New Roman" w:hAnsi="Times New Roman" w:cs="Times New Roman"/>
          <w:i/>
          <w:sz w:val="20"/>
        </w:rPr>
        <w:t>МР</w:t>
      </w:r>
      <w:r w:rsidRPr="007C620E">
        <w:rPr>
          <w:rFonts w:ascii="Times New Roman" w:hAnsi="Times New Roman" w:cs="Times New Roman"/>
          <w:i/>
          <w:sz w:val="20"/>
        </w:rPr>
        <w:t xml:space="preserve"> от 21 апреля 2020 года № 126</w:t>
      </w:r>
    </w:p>
    <w:p w:rsid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620E" w:rsidRPr="007C620E" w:rsidRDefault="007C620E" w:rsidP="007C620E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7C620E">
        <w:rPr>
          <w:rFonts w:ascii="Times New Roman" w:hAnsi="Times New Roman" w:cs="Times New Roman"/>
          <w:sz w:val="24"/>
          <w:u w:val="single"/>
        </w:rPr>
        <w:t>в текущей редакции по состоянию на 21 апреля 2020 года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11-48), на основании пункта 4 статьи 112 Трудового кодекса Приднестровской Молдавской Республики, в целях рационального использования рабочего времени, а также предотвращения распространения новой </w:t>
      </w:r>
      <w:proofErr w:type="spellStart"/>
      <w:r w:rsidRPr="007C620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7C620E">
        <w:rPr>
          <w:rFonts w:ascii="Times New Roman" w:hAnsi="Times New Roman" w:cs="Times New Roman"/>
          <w:sz w:val="24"/>
        </w:rPr>
        <w:t xml:space="preserve"> инфекции, в условиях особого правового режима – чрезвычайного положения, Правительство Приднестровской Молдавской Республики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 xml:space="preserve">п о с </w:t>
      </w:r>
      <w:proofErr w:type="gramStart"/>
      <w:r w:rsidRPr="007C620E">
        <w:rPr>
          <w:rFonts w:ascii="Times New Roman" w:hAnsi="Times New Roman" w:cs="Times New Roman"/>
          <w:sz w:val="24"/>
        </w:rPr>
        <w:t>т</w:t>
      </w:r>
      <w:proofErr w:type="gramEnd"/>
      <w:r w:rsidRPr="007C620E">
        <w:rPr>
          <w:rFonts w:ascii="Times New Roman" w:hAnsi="Times New Roman" w:cs="Times New Roman"/>
          <w:sz w:val="24"/>
        </w:rPr>
        <w:t xml:space="preserve"> а н о в л я е т: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1. Перенести в 2020 году следующие выходные дни: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а) с 17 октября субботы на 21 апреля вторник;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б) с 9 ноября понедельника на 22 апреля среду;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в) с 5 декабря субботы на 23 апреля четверг;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г) с 19 декабря субботы на 24 апреля пятницу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и объявить в 2020 году 17 октября, 9 ноября, 5 декабря, 19 декабря рабочими днями.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 xml:space="preserve">Требования части первой настоящего пункта не распространяются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банковские учреждения, </w:t>
      </w:r>
      <w:r w:rsidR="00E27783" w:rsidRPr="00E27783">
        <w:rPr>
          <w:rFonts w:ascii="Times New Roman" w:hAnsi="Times New Roman" w:cs="Times New Roman"/>
          <w:sz w:val="24"/>
        </w:rPr>
        <w:t>организации негосударственной и немуниципальной форм собственности по решению руководителей данных организаций</w:t>
      </w:r>
      <w:r w:rsidR="00E27783">
        <w:rPr>
          <w:rFonts w:ascii="Times New Roman" w:hAnsi="Times New Roman" w:cs="Times New Roman"/>
          <w:sz w:val="24"/>
        </w:rPr>
        <w:t>,</w:t>
      </w:r>
      <w:r w:rsidR="00E27783" w:rsidRPr="00E27783">
        <w:rPr>
          <w:rFonts w:ascii="Times New Roman" w:hAnsi="Times New Roman" w:cs="Times New Roman"/>
          <w:sz w:val="24"/>
        </w:rPr>
        <w:t xml:space="preserve"> </w:t>
      </w:r>
      <w:r w:rsidRPr="007C620E">
        <w:rPr>
          <w:rFonts w:ascii="Times New Roman" w:hAnsi="Times New Roman" w:cs="Times New Roman"/>
          <w:sz w:val="24"/>
        </w:rPr>
        <w:t>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технологий.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2. Рекомендовать руководителям органов государственной власти и управления, органов местного самоуправления определить перечень сотрудников, привлекаемых к работе в выходные дни, указанные в пункте 1 настоящего Постановления, с оформлением времени работы в порядке, установленном трудовым законодательством Приднестровской Молдавской Республики.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>3. Настоящее Постановление вступает в силу со дня, следующего за днем его официального опубликования.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C620E">
        <w:rPr>
          <w:rFonts w:ascii="Times New Roman" w:hAnsi="Times New Roman" w:cs="Times New Roman"/>
          <w:sz w:val="24"/>
        </w:rPr>
        <w:t xml:space="preserve"> </w:t>
      </w:r>
    </w:p>
    <w:p w:rsidR="007C620E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44AA" w:rsidRPr="007C620E" w:rsidRDefault="007C620E" w:rsidP="007C62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2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C620E">
        <w:rPr>
          <w:rFonts w:ascii="Times New Roman" w:hAnsi="Times New Roman" w:cs="Times New Roman"/>
          <w:sz w:val="24"/>
        </w:rPr>
        <w:t>ПРЕДСЕДАТЕЛЬ  ПРАВИТЕЛЬСТВА</w:t>
      </w:r>
      <w:proofErr w:type="gramEnd"/>
      <w:r w:rsidRPr="007C620E">
        <w:rPr>
          <w:rFonts w:ascii="Times New Roman" w:hAnsi="Times New Roman" w:cs="Times New Roman"/>
          <w:sz w:val="24"/>
        </w:rPr>
        <w:t xml:space="preserve">                    А.МАРТЫНОВ</w:t>
      </w:r>
    </w:p>
    <w:sectPr w:rsidR="00F344AA" w:rsidRPr="007C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0E"/>
    <w:rsid w:val="00345EFA"/>
    <w:rsid w:val="007C620E"/>
    <w:rsid w:val="00E27783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2616"/>
  <w15:chartTrackingRefBased/>
  <w15:docId w15:val="{9AFAEF60-0203-4AAE-A7A8-A6CE1E0A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Лопушанская</dc:creator>
  <cp:keywords/>
  <dc:description/>
  <cp:lastModifiedBy>Наталья М. Лопушанская</cp:lastModifiedBy>
  <cp:revision>2</cp:revision>
  <dcterms:created xsi:type="dcterms:W3CDTF">2020-04-22T07:55:00Z</dcterms:created>
  <dcterms:modified xsi:type="dcterms:W3CDTF">2020-04-22T07:55:00Z</dcterms:modified>
</cp:coreProperties>
</file>